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ED47B3F" w14:textId="77777777" w:rsidR="009A23EB" w:rsidRDefault="009A23EB">
      <w:pPr>
        <w:spacing w:after="0"/>
        <w:ind w:left="1560" w:right="1843"/>
        <w:rPr>
          <w:rFonts w:ascii="Century Gothic" w:hAnsi="Century Gothic"/>
          <w:b/>
          <w:sz w:val="20"/>
          <w:szCs w:val="20"/>
        </w:rPr>
      </w:pPr>
    </w:p>
    <w:p w14:paraId="0888CDE5" w14:textId="77777777" w:rsidR="009A23EB" w:rsidRDefault="009A23EB">
      <w:pPr>
        <w:spacing w:after="0"/>
        <w:ind w:left="1560" w:right="1843"/>
        <w:rPr>
          <w:rFonts w:ascii="Century Gothic" w:hAnsi="Century Gothic"/>
          <w:b/>
          <w:sz w:val="20"/>
          <w:szCs w:val="20"/>
        </w:rPr>
      </w:pPr>
    </w:p>
    <w:p w14:paraId="034F91E7" w14:textId="77777777" w:rsidR="009A23EB" w:rsidRDefault="009A23EB">
      <w:pPr>
        <w:spacing w:after="0"/>
        <w:ind w:left="1560" w:right="1843"/>
        <w:rPr>
          <w:rFonts w:ascii="Century Gothic" w:hAnsi="Century Gothic"/>
          <w:b/>
          <w:sz w:val="20"/>
          <w:szCs w:val="20"/>
        </w:rPr>
      </w:pPr>
    </w:p>
    <w:p w14:paraId="1E9CF7E1" w14:textId="77777777" w:rsidR="009A23EB" w:rsidRDefault="009A23EB">
      <w:pPr>
        <w:spacing w:after="0"/>
        <w:ind w:left="1560" w:right="1843"/>
        <w:rPr>
          <w:rFonts w:ascii="Century Gothic" w:hAnsi="Century Gothic"/>
          <w:b/>
          <w:sz w:val="20"/>
          <w:szCs w:val="20"/>
        </w:rPr>
      </w:pPr>
    </w:p>
    <w:p w14:paraId="06DE259F" w14:textId="77777777" w:rsidR="009A23EB" w:rsidRDefault="009A23EB">
      <w:pPr>
        <w:spacing w:after="0"/>
        <w:ind w:left="1560" w:right="1843"/>
        <w:rPr>
          <w:rFonts w:ascii="Century Gothic" w:hAnsi="Century Gothic"/>
          <w:b/>
          <w:sz w:val="20"/>
          <w:szCs w:val="20"/>
        </w:rPr>
      </w:pPr>
    </w:p>
    <w:p w14:paraId="1355F5B1" w14:textId="77777777" w:rsidR="00BF40DA" w:rsidRDefault="00BF40DA">
      <w:pPr>
        <w:spacing w:after="0"/>
        <w:ind w:left="1560" w:right="1843"/>
        <w:rPr>
          <w:rFonts w:ascii="Century Gothic" w:hAnsi="Century Gothic"/>
          <w:b/>
          <w:sz w:val="20"/>
          <w:szCs w:val="20"/>
        </w:rPr>
      </w:pPr>
    </w:p>
    <w:p w14:paraId="63BF523A" w14:textId="77777777" w:rsidR="00BF40DA" w:rsidRDefault="00BF40DA">
      <w:pPr>
        <w:spacing w:after="0"/>
        <w:ind w:left="1560" w:right="1843"/>
        <w:rPr>
          <w:rFonts w:ascii="Century Gothic" w:hAnsi="Century Gothic"/>
          <w:b/>
          <w:sz w:val="20"/>
          <w:szCs w:val="20"/>
        </w:rPr>
      </w:pPr>
    </w:p>
    <w:p w14:paraId="3DC26D7C" w14:textId="77777777" w:rsidR="00BF40DA" w:rsidRDefault="00BF40DA">
      <w:pPr>
        <w:spacing w:after="0"/>
        <w:ind w:left="1560" w:right="1843"/>
        <w:rPr>
          <w:rFonts w:ascii="Century Gothic" w:hAnsi="Century Gothic"/>
          <w:b/>
          <w:sz w:val="20"/>
          <w:szCs w:val="20"/>
        </w:rPr>
      </w:pPr>
    </w:p>
    <w:p w14:paraId="66EF15E5" w14:textId="77777777" w:rsidR="009A23EB" w:rsidRDefault="009A23EB">
      <w:pPr>
        <w:spacing w:after="0"/>
        <w:ind w:left="1560" w:right="1843"/>
        <w:rPr>
          <w:b/>
          <w:sz w:val="28"/>
          <w:szCs w:val="28"/>
        </w:rPr>
      </w:pPr>
    </w:p>
    <w:p w14:paraId="11D443A1" w14:textId="43D17BFF" w:rsidR="00C80D55" w:rsidRPr="00C80D55" w:rsidRDefault="004F4361" w:rsidP="00C80D55">
      <w:pPr>
        <w:shd w:val="clear" w:color="auto" w:fill="FFFFFF"/>
        <w:tabs>
          <w:tab w:val="left" w:pos="9072"/>
          <w:tab w:val="left" w:pos="10917"/>
        </w:tabs>
        <w:spacing w:after="240" w:line="240" w:lineRule="auto"/>
        <w:ind w:right="-1"/>
        <w:rPr>
          <w:rFonts w:ascii="Century Gothic" w:eastAsia="Times New Roman" w:hAnsi="Century Gothic"/>
          <w:b/>
          <w:bCs/>
          <w:caps/>
          <w:sz w:val="36"/>
          <w:szCs w:val="36"/>
        </w:rPr>
      </w:pPr>
      <w:r w:rsidRPr="00121E8A">
        <w:rPr>
          <w:rFonts w:ascii="Century Gothic" w:eastAsia="Times New Roman" w:hAnsi="Century Gothic"/>
          <w:b/>
          <w:bCs/>
          <w:caps/>
          <w:sz w:val="36"/>
          <w:szCs w:val="36"/>
        </w:rPr>
        <w:t>Neuville</w:t>
      </w:r>
      <w:r w:rsidR="00C80D55">
        <w:rPr>
          <w:rFonts w:ascii="Century Gothic" w:eastAsia="Times New Roman" w:hAnsi="Century Gothic"/>
          <w:b/>
          <w:bCs/>
          <w:caps/>
          <w:sz w:val="36"/>
          <w:szCs w:val="36"/>
        </w:rPr>
        <w:t xml:space="preserve"> </w:t>
      </w:r>
      <w:r w:rsidR="002456CF" w:rsidRPr="00C80D55">
        <w:rPr>
          <w:rFonts w:asciiTheme="minorHAnsi" w:hAnsiTheme="minorHAnsi"/>
          <w:b/>
          <w:bCs/>
          <w:color w:val="000000"/>
          <w:sz w:val="26"/>
          <w:szCs w:val="26"/>
        </w:rPr>
        <w:t>Président du salon COMPARAISONS</w:t>
      </w:r>
      <w:r w:rsidR="002456CF">
        <w:rPr>
          <w:rFonts w:asciiTheme="minorHAnsi" w:hAnsiTheme="minorHAnsi"/>
          <w:color w:val="000000"/>
          <w:sz w:val="26"/>
          <w:szCs w:val="26"/>
        </w:rPr>
        <w:t xml:space="preserve"> </w:t>
      </w:r>
    </w:p>
    <w:p w14:paraId="7F20AEA8" w14:textId="387594A5" w:rsidR="004F4361" w:rsidRPr="00107471" w:rsidRDefault="002456CF" w:rsidP="002456CF">
      <w:pPr>
        <w:tabs>
          <w:tab w:val="left" w:pos="8647"/>
        </w:tabs>
        <w:spacing w:after="0" w:line="240" w:lineRule="auto"/>
        <w:ind w:right="-1"/>
        <w:rPr>
          <w:rFonts w:asciiTheme="minorHAnsi" w:hAnsiTheme="minorHAnsi"/>
          <w:color w:val="000000"/>
          <w:sz w:val="26"/>
          <w:szCs w:val="26"/>
        </w:rPr>
      </w:pPr>
      <w:r>
        <w:rPr>
          <w:rFonts w:asciiTheme="minorHAnsi" w:hAnsiTheme="minorHAnsi"/>
          <w:color w:val="000000"/>
          <w:sz w:val="26"/>
          <w:szCs w:val="26"/>
        </w:rPr>
        <w:t>E</w:t>
      </w:r>
      <w:r w:rsidR="00350D04">
        <w:rPr>
          <w:rFonts w:asciiTheme="minorHAnsi" w:hAnsiTheme="minorHAnsi"/>
          <w:color w:val="000000"/>
          <w:sz w:val="26"/>
          <w:szCs w:val="26"/>
        </w:rPr>
        <w:t>xpose depuis 1961</w:t>
      </w:r>
      <w:r>
        <w:rPr>
          <w:rFonts w:asciiTheme="minorHAnsi" w:hAnsiTheme="minorHAnsi"/>
          <w:color w:val="000000"/>
          <w:sz w:val="26"/>
          <w:szCs w:val="26"/>
        </w:rPr>
        <w:t xml:space="preserve">. </w:t>
      </w:r>
    </w:p>
    <w:p w14:paraId="63036619" w14:textId="39329B86" w:rsidR="004F4361" w:rsidRPr="00107471" w:rsidRDefault="004F4361" w:rsidP="002456CF">
      <w:pPr>
        <w:widowControl w:val="0"/>
        <w:tabs>
          <w:tab w:val="left" w:pos="8647"/>
        </w:tabs>
        <w:spacing w:after="280" w:line="240" w:lineRule="auto"/>
        <w:ind w:right="-1"/>
        <w:rPr>
          <w:rFonts w:asciiTheme="minorHAnsi" w:eastAsia="Times New Roman" w:hAnsiTheme="minorHAnsi" w:cs="Arial"/>
          <w:color w:val="000000"/>
          <w:kern w:val="28"/>
          <w:sz w:val="24"/>
          <w:szCs w:val="24"/>
        </w:rPr>
      </w:pPr>
      <w:r w:rsidRPr="00107471">
        <w:rPr>
          <w:rFonts w:asciiTheme="minorHAnsi" w:eastAsia="Times New Roman" w:hAnsiTheme="minorHAnsi" w:cs="Arial"/>
          <w:color w:val="000000"/>
          <w:kern w:val="28"/>
          <w:sz w:val="24"/>
          <w:szCs w:val="24"/>
        </w:rPr>
        <w:t>Membre</w:t>
      </w:r>
      <w:r w:rsidR="002456CF">
        <w:rPr>
          <w:rFonts w:asciiTheme="minorHAnsi" w:eastAsia="Times New Roman" w:hAnsiTheme="minorHAnsi" w:cs="Arial"/>
          <w:color w:val="000000"/>
          <w:kern w:val="28"/>
          <w:sz w:val="24"/>
          <w:szCs w:val="24"/>
        </w:rPr>
        <w:t xml:space="preserve"> fondateur</w:t>
      </w:r>
      <w:r w:rsidRPr="00107471">
        <w:rPr>
          <w:rFonts w:asciiTheme="minorHAnsi" w:eastAsia="Times New Roman" w:hAnsiTheme="minorHAnsi" w:cs="Arial"/>
          <w:color w:val="000000"/>
          <w:kern w:val="28"/>
          <w:sz w:val="24"/>
          <w:szCs w:val="24"/>
        </w:rPr>
        <w:t xml:space="preserve"> du Salon Comparaisons (Grand Palais Art Capital à Paris)</w:t>
      </w:r>
      <w:r w:rsidR="002456CF">
        <w:rPr>
          <w:rFonts w:asciiTheme="minorHAnsi" w:eastAsia="Times New Roman" w:hAnsiTheme="minorHAnsi" w:cs="Arial"/>
          <w:color w:val="000000"/>
          <w:kern w:val="28"/>
          <w:sz w:val="24"/>
          <w:szCs w:val="24"/>
        </w:rPr>
        <w:t>,</w:t>
      </w:r>
      <w:r w:rsidRPr="00107471">
        <w:rPr>
          <w:rFonts w:asciiTheme="minorHAnsi" w:eastAsia="Times New Roman" w:hAnsiTheme="minorHAnsi" w:cs="Arial"/>
          <w:color w:val="000000"/>
          <w:kern w:val="28"/>
          <w:sz w:val="24"/>
          <w:szCs w:val="24"/>
        </w:rPr>
        <w:t xml:space="preserve"> animateur du groupe ‘’geste et synthèse’’</w:t>
      </w:r>
      <w:r w:rsidR="002456CF">
        <w:rPr>
          <w:rFonts w:asciiTheme="minorHAnsi" w:eastAsia="Times New Roman" w:hAnsiTheme="minorHAnsi" w:cs="Arial"/>
          <w:color w:val="000000"/>
          <w:kern w:val="28"/>
          <w:sz w:val="24"/>
          <w:szCs w:val="24"/>
        </w:rPr>
        <w:t xml:space="preserve"> aujourd’hui « dualité intrinsèque »,</w:t>
      </w:r>
      <w:r w:rsidRPr="00107471">
        <w:rPr>
          <w:rFonts w:asciiTheme="minorHAnsi" w:eastAsia="Times New Roman" w:hAnsiTheme="minorHAnsi" w:cs="Arial"/>
          <w:color w:val="000000"/>
          <w:kern w:val="28"/>
          <w:sz w:val="24"/>
          <w:szCs w:val="24"/>
        </w:rPr>
        <w:t xml:space="preserve"> commissaire général du salon</w:t>
      </w:r>
      <w:r w:rsidR="00C80D55">
        <w:rPr>
          <w:rFonts w:asciiTheme="minorHAnsi" w:eastAsia="Times New Roman" w:hAnsiTheme="minorHAnsi" w:cs="Arial"/>
          <w:color w:val="000000"/>
          <w:kern w:val="28"/>
          <w:sz w:val="24"/>
          <w:szCs w:val="24"/>
        </w:rPr>
        <w:t xml:space="preserve"> jusqu’en 2023</w:t>
      </w:r>
      <w:r w:rsidRPr="00107471">
        <w:rPr>
          <w:rFonts w:asciiTheme="minorHAnsi" w:eastAsia="Times New Roman" w:hAnsiTheme="minorHAnsi" w:cs="Arial"/>
          <w:color w:val="000000"/>
          <w:kern w:val="28"/>
          <w:sz w:val="24"/>
          <w:szCs w:val="24"/>
        </w:rPr>
        <w:t xml:space="preserve">.                                                    </w:t>
      </w:r>
      <w:r w:rsidR="002456CF">
        <w:rPr>
          <w:rFonts w:asciiTheme="minorHAnsi" w:eastAsia="Times New Roman" w:hAnsiTheme="minorHAnsi" w:cs="Arial"/>
          <w:color w:val="000000"/>
          <w:kern w:val="28"/>
          <w:sz w:val="24"/>
          <w:szCs w:val="24"/>
        </w:rPr>
        <w:t xml:space="preserve">                                       </w:t>
      </w:r>
      <w:r w:rsidRPr="00107471">
        <w:rPr>
          <w:rFonts w:asciiTheme="minorHAnsi" w:eastAsia="Times New Roman" w:hAnsiTheme="minorHAnsi" w:cs="Arial"/>
          <w:color w:val="000000"/>
          <w:kern w:val="28"/>
          <w:sz w:val="24"/>
          <w:szCs w:val="24"/>
        </w:rPr>
        <w:t xml:space="preserve"> Organisateur de plusieurs salons artistiques en Normandie  dont  ceux, depuis 2012, de l’espace culturel ‘’l’usine à Zabu’’ crée par le sculpteur Jean Zabukovec.</w:t>
      </w:r>
    </w:p>
    <w:p w14:paraId="333A80DA" w14:textId="62596FFC" w:rsidR="009A23EB" w:rsidRPr="00C80D55" w:rsidRDefault="00995D23" w:rsidP="00C80D55">
      <w:pPr>
        <w:tabs>
          <w:tab w:val="left" w:pos="8647"/>
        </w:tabs>
        <w:spacing w:after="0" w:line="240" w:lineRule="auto"/>
        <w:ind w:right="-1"/>
        <w:jc w:val="both"/>
        <w:rPr>
          <w:rFonts w:asciiTheme="minorHAnsi" w:hAnsiTheme="minorHAnsi"/>
          <w:color w:val="000000"/>
          <w:sz w:val="24"/>
          <w:szCs w:val="24"/>
        </w:rPr>
      </w:pPr>
      <w:r w:rsidRPr="00995D23">
        <w:rPr>
          <w:rFonts w:ascii="Century Gothic" w:hAnsi="Century Gothic" w:cs="Arial"/>
          <w:b/>
          <w:sz w:val="28"/>
          <w:szCs w:val="28"/>
        </w:rPr>
        <w:t>À</w:t>
      </w:r>
      <w:r w:rsidRPr="00995D23">
        <w:rPr>
          <w:rFonts w:ascii="Arial" w:hAnsi="Arial" w:cs="Arial"/>
          <w:b/>
          <w:sz w:val="21"/>
          <w:szCs w:val="21"/>
        </w:rPr>
        <w:t xml:space="preserve"> </w:t>
      </w:r>
      <w:r w:rsidR="009A23EB">
        <w:rPr>
          <w:rFonts w:ascii="Century Gothic" w:hAnsi="Century Gothic"/>
          <w:b/>
          <w:sz w:val="28"/>
          <w:szCs w:val="28"/>
        </w:rPr>
        <w:t>propos</w:t>
      </w:r>
      <w:r w:rsidR="00252F6A">
        <w:rPr>
          <w:rFonts w:ascii="Century Gothic" w:hAnsi="Century Gothic"/>
          <w:b/>
          <w:sz w:val="28"/>
          <w:szCs w:val="28"/>
        </w:rPr>
        <w:t>…</w:t>
      </w:r>
      <w:r w:rsidR="009A23EB">
        <w:rPr>
          <w:rFonts w:ascii="Century Gothic" w:hAnsi="Century Gothic"/>
          <w:b/>
          <w:sz w:val="28"/>
          <w:szCs w:val="28"/>
        </w:rPr>
        <w:t xml:space="preserve"> </w:t>
      </w:r>
    </w:p>
    <w:p w14:paraId="666DF5BF" w14:textId="77777777" w:rsidR="00107471" w:rsidRPr="00107471" w:rsidRDefault="00107471" w:rsidP="00107471">
      <w:pPr>
        <w:spacing w:after="0" w:line="240" w:lineRule="auto"/>
        <w:jc w:val="both"/>
        <w:rPr>
          <w:rFonts w:asciiTheme="minorHAnsi" w:hAnsiTheme="minorHAnsi"/>
          <w:sz w:val="26"/>
          <w:szCs w:val="26"/>
        </w:rPr>
      </w:pPr>
      <w:r w:rsidRPr="00107471">
        <w:rPr>
          <w:rFonts w:asciiTheme="minorHAnsi" w:hAnsiTheme="minorHAnsi"/>
          <w:sz w:val="26"/>
          <w:szCs w:val="26"/>
        </w:rPr>
        <w:t>Pourquoi je peins ?</w:t>
      </w:r>
    </w:p>
    <w:p w14:paraId="23799653" w14:textId="77777777" w:rsidR="00107471" w:rsidRPr="00107471" w:rsidRDefault="00107471" w:rsidP="00107471">
      <w:pPr>
        <w:spacing w:after="0" w:line="240" w:lineRule="auto"/>
        <w:jc w:val="both"/>
        <w:rPr>
          <w:rFonts w:asciiTheme="minorHAnsi" w:hAnsiTheme="minorHAnsi"/>
          <w:sz w:val="26"/>
          <w:szCs w:val="26"/>
        </w:rPr>
      </w:pPr>
      <w:r w:rsidRPr="00107471">
        <w:rPr>
          <w:rFonts w:asciiTheme="minorHAnsi" w:hAnsiTheme="minorHAnsi"/>
          <w:sz w:val="26"/>
          <w:szCs w:val="26"/>
        </w:rPr>
        <w:t>De A à Z, l’alphabet ne contient que  vingt-six  lettres…C’est bien peu pour parler de ces impalpables essences qui construisent l’émotion.</w:t>
      </w:r>
    </w:p>
    <w:p w14:paraId="3BDD736A" w14:textId="565C9808" w:rsidR="00107471" w:rsidRPr="00107471" w:rsidRDefault="00107471" w:rsidP="00107471">
      <w:pPr>
        <w:spacing w:after="0" w:line="240" w:lineRule="auto"/>
        <w:jc w:val="both"/>
        <w:rPr>
          <w:rFonts w:asciiTheme="minorHAnsi" w:hAnsiTheme="minorHAnsi"/>
          <w:sz w:val="26"/>
          <w:szCs w:val="26"/>
        </w:rPr>
      </w:pPr>
      <w:r w:rsidRPr="00107471">
        <w:rPr>
          <w:rFonts w:asciiTheme="minorHAnsi" w:hAnsiTheme="minorHAnsi"/>
          <w:sz w:val="26"/>
          <w:szCs w:val="26"/>
        </w:rPr>
        <w:t xml:space="preserve">Mes Maîtres : les peintres de </w:t>
      </w:r>
      <w:r w:rsidRPr="00107471">
        <w:rPr>
          <w:rStyle w:val="Accentuation"/>
          <w:rFonts w:asciiTheme="minorHAnsi" w:hAnsiTheme="minorHAnsi"/>
          <w:b w:val="0"/>
          <w:color w:val="222222"/>
          <w:sz w:val="26"/>
          <w:szCs w:val="26"/>
        </w:rPr>
        <w:t>Chauvet</w:t>
      </w:r>
      <w:r w:rsidRPr="00107471">
        <w:rPr>
          <w:rStyle w:val="st"/>
          <w:rFonts w:asciiTheme="minorHAnsi" w:hAnsiTheme="minorHAnsi"/>
          <w:color w:val="222222"/>
          <w:sz w:val="26"/>
          <w:szCs w:val="26"/>
        </w:rPr>
        <w:t xml:space="preserve">-Pont d'Arc ou </w:t>
      </w:r>
      <w:r w:rsidRPr="00107471">
        <w:rPr>
          <w:rFonts w:asciiTheme="minorHAnsi" w:hAnsiTheme="minorHAnsi"/>
          <w:sz w:val="26"/>
          <w:szCs w:val="26"/>
        </w:rPr>
        <w:t>de Lascaux</w:t>
      </w:r>
      <w:r w:rsidR="002456CF">
        <w:rPr>
          <w:rFonts w:asciiTheme="minorHAnsi" w:hAnsiTheme="minorHAnsi"/>
          <w:sz w:val="26"/>
          <w:szCs w:val="26"/>
        </w:rPr>
        <w:t>, p</w:t>
      </w:r>
      <w:r w:rsidRPr="00107471">
        <w:rPr>
          <w:rFonts w:asciiTheme="minorHAnsi" w:hAnsiTheme="minorHAnsi"/>
          <w:sz w:val="26"/>
          <w:szCs w:val="26"/>
        </w:rPr>
        <w:t>eintres premiers …</w:t>
      </w:r>
    </w:p>
    <w:p w14:paraId="39A16AC5" w14:textId="77777777" w:rsidR="00107471" w:rsidRPr="00107471" w:rsidRDefault="00107471" w:rsidP="00107471">
      <w:pPr>
        <w:spacing w:after="0" w:line="240" w:lineRule="auto"/>
        <w:jc w:val="both"/>
        <w:rPr>
          <w:rFonts w:asciiTheme="minorHAnsi" w:hAnsiTheme="minorHAnsi"/>
          <w:sz w:val="26"/>
          <w:szCs w:val="26"/>
        </w:rPr>
      </w:pPr>
      <w:r w:rsidRPr="00107471">
        <w:rPr>
          <w:rFonts w:asciiTheme="minorHAnsi" w:hAnsiTheme="minorHAnsi"/>
          <w:sz w:val="26"/>
          <w:szCs w:val="26"/>
        </w:rPr>
        <w:t xml:space="preserve">Tout d’abord, j’ai été peintre figuratif pour tenter de </w:t>
      </w:r>
      <w:r w:rsidRPr="00107471">
        <w:rPr>
          <w:rFonts w:asciiTheme="minorHAnsi" w:hAnsiTheme="minorHAnsi"/>
          <w:b/>
          <w:sz w:val="26"/>
          <w:szCs w:val="26"/>
        </w:rPr>
        <w:t xml:space="preserve">RE </w:t>
      </w:r>
      <w:r w:rsidRPr="00107471">
        <w:rPr>
          <w:rFonts w:asciiTheme="minorHAnsi" w:hAnsiTheme="minorHAnsi"/>
          <w:sz w:val="26"/>
          <w:szCs w:val="26"/>
        </w:rPr>
        <w:t>présenter le perçu.</w:t>
      </w:r>
    </w:p>
    <w:p w14:paraId="0089E96D" w14:textId="77777777" w:rsidR="00107471" w:rsidRPr="00107471" w:rsidRDefault="00107471" w:rsidP="00107471">
      <w:pPr>
        <w:spacing w:after="0" w:line="240" w:lineRule="auto"/>
        <w:jc w:val="both"/>
        <w:rPr>
          <w:rFonts w:asciiTheme="minorHAnsi" w:hAnsiTheme="minorHAnsi"/>
          <w:sz w:val="26"/>
          <w:szCs w:val="26"/>
        </w:rPr>
      </w:pPr>
      <w:r w:rsidRPr="00107471">
        <w:rPr>
          <w:rFonts w:asciiTheme="minorHAnsi" w:hAnsiTheme="minorHAnsi"/>
          <w:sz w:val="26"/>
          <w:szCs w:val="26"/>
        </w:rPr>
        <w:t>Ensuite peintre figuratif pour interpréter l’aperçu.</w:t>
      </w:r>
    </w:p>
    <w:p w14:paraId="45CCB69D" w14:textId="77777777" w:rsidR="00107471" w:rsidRPr="00107471" w:rsidRDefault="00107471" w:rsidP="00107471">
      <w:pPr>
        <w:spacing w:after="0" w:line="240" w:lineRule="auto"/>
        <w:jc w:val="both"/>
        <w:rPr>
          <w:rFonts w:asciiTheme="minorHAnsi" w:hAnsiTheme="minorHAnsi"/>
          <w:sz w:val="26"/>
          <w:szCs w:val="26"/>
        </w:rPr>
      </w:pPr>
      <w:r w:rsidRPr="00107471">
        <w:rPr>
          <w:rFonts w:asciiTheme="minorHAnsi" w:hAnsiTheme="minorHAnsi"/>
          <w:sz w:val="26"/>
          <w:szCs w:val="26"/>
        </w:rPr>
        <w:t>Aujourd’hui, d’expression non figurative, la peinture m’entraîne à la rencontre de mes arcanes émotionnels...</w:t>
      </w:r>
    </w:p>
    <w:p w14:paraId="598691D5" w14:textId="77777777" w:rsidR="00107471" w:rsidRPr="00107471" w:rsidRDefault="00107471" w:rsidP="00107471">
      <w:pPr>
        <w:spacing w:after="0" w:line="240" w:lineRule="auto"/>
        <w:jc w:val="both"/>
        <w:rPr>
          <w:rFonts w:asciiTheme="minorHAnsi" w:hAnsiTheme="minorHAnsi"/>
          <w:sz w:val="26"/>
          <w:szCs w:val="26"/>
        </w:rPr>
      </w:pPr>
      <w:r w:rsidRPr="00107471">
        <w:rPr>
          <w:rFonts w:asciiTheme="minorHAnsi" w:hAnsiTheme="minorHAnsi"/>
          <w:sz w:val="26"/>
          <w:szCs w:val="26"/>
        </w:rPr>
        <w:t>Longues conversations, pour ne pas dire longues conversions où la couleur et la  ligne posées suggèrent la couleur et la ligne à poser.</w:t>
      </w:r>
    </w:p>
    <w:p w14:paraId="1A9573CB" w14:textId="77777777" w:rsidR="00107471" w:rsidRPr="00107471" w:rsidRDefault="00107471" w:rsidP="00107471">
      <w:pPr>
        <w:spacing w:after="0" w:line="240" w:lineRule="auto"/>
        <w:jc w:val="both"/>
        <w:rPr>
          <w:rFonts w:asciiTheme="minorHAnsi" w:hAnsiTheme="minorHAnsi"/>
          <w:sz w:val="26"/>
          <w:szCs w:val="26"/>
        </w:rPr>
      </w:pPr>
      <w:r w:rsidRPr="00107471">
        <w:rPr>
          <w:rFonts w:asciiTheme="minorHAnsi" w:hAnsiTheme="minorHAnsi"/>
          <w:sz w:val="26"/>
          <w:szCs w:val="26"/>
        </w:rPr>
        <w:t>Chaque œuvre devient alors un miroir qui présente ou qui suggère…</w:t>
      </w:r>
    </w:p>
    <w:p w14:paraId="7287FD4C" w14:textId="77777777" w:rsidR="00107471" w:rsidRPr="00107471" w:rsidRDefault="00107471" w:rsidP="00107471">
      <w:pPr>
        <w:spacing w:after="0" w:line="240" w:lineRule="auto"/>
        <w:jc w:val="both"/>
        <w:rPr>
          <w:rFonts w:asciiTheme="minorHAnsi" w:hAnsiTheme="minorHAnsi"/>
          <w:sz w:val="26"/>
          <w:szCs w:val="26"/>
        </w:rPr>
      </w:pPr>
      <w:r w:rsidRPr="00107471">
        <w:rPr>
          <w:rFonts w:asciiTheme="minorHAnsi" w:hAnsiTheme="minorHAnsi"/>
          <w:sz w:val="26"/>
          <w:szCs w:val="26"/>
        </w:rPr>
        <w:t xml:space="preserve">Une image bien sûr, mais le reflet sans fard de qui s’expose à son tain </w:t>
      </w:r>
    </w:p>
    <w:p w14:paraId="660D428B" w14:textId="77777777" w:rsidR="00107471" w:rsidRPr="00107471" w:rsidRDefault="00107471" w:rsidP="00107471">
      <w:pPr>
        <w:spacing w:after="0" w:line="240" w:lineRule="auto"/>
        <w:jc w:val="both"/>
        <w:rPr>
          <w:rFonts w:asciiTheme="minorHAnsi" w:hAnsiTheme="minorHAnsi"/>
          <w:i/>
          <w:sz w:val="26"/>
          <w:szCs w:val="26"/>
        </w:rPr>
      </w:pPr>
      <w:r w:rsidRPr="00107471">
        <w:rPr>
          <w:rFonts w:asciiTheme="minorHAnsi" w:hAnsiTheme="minorHAnsi"/>
          <w:i/>
          <w:sz w:val="26"/>
          <w:szCs w:val="26"/>
        </w:rPr>
        <w:t xml:space="preserve">                                                                        </w:t>
      </w:r>
    </w:p>
    <w:p w14:paraId="25BECB1B" w14:textId="77777777" w:rsidR="00107471" w:rsidRPr="00107471" w:rsidRDefault="00107471" w:rsidP="00107471">
      <w:pPr>
        <w:spacing w:after="0" w:line="240" w:lineRule="auto"/>
        <w:jc w:val="both"/>
        <w:rPr>
          <w:rFonts w:asciiTheme="minorHAnsi" w:hAnsiTheme="minorHAnsi"/>
          <w:sz w:val="26"/>
          <w:szCs w:val="26"/>
        </w:rPr>
      </w:pPr>
      <w:r w:rsidRPr="00107471">
        <w:rPr>
          <w:rFonts w:asciiTheme="minorHAnsi" w:hAnsiTheme="minorHAnsi"/>
          <w:sz w:val="26"/>
          <w:szCs w:val="26"/>
        </w:rPr>
        <w:t xml:space="preserve">                                                                                                </w:t>
      </w:r>
      <w:r>
        <w:rPr>
          <w:rFonts w:asciiTheme="minorHAnsi" w:hAnsiTheme="minorHAnsi"/>
          <w:sz w:val="26"/>
          <w:szCs w:val="26"/>
        </w:rPr>
        <w:t xml:space="preserve">                                         </w:t>
      </w:r>
      <w:r w:rsidRPr="00107471">
        <w:rPr>
          <w:rFonts w:asciiTheme="minorHAnsi" w:hAnsiTheme="minorHAnsi"/>
          <w:sz w:val="26"/>
          <w:szCs w:val="26"/>
        </w:rPr>
        <w:t xml:space="preserve">Neuville </w:t>
      </w:r>
    </w:p>
    <w:p w14:paraId="238280E9" w14:textId="77777777" w:rsidR="00A35898" w:rsidRPr="00107471" w:rsidRDefault="00A35898" w:rsidP="00107471">
      <w:pPr>
        <w:spacing w:after="0" w:line="240" w:lineRule="auto"/>
        <w:jc w:val="both"/>
        <w:rPr>
          <w:color w:val="000000"/>
          <w:sz w:val="26"/>
          <w:szCs w:val="26"/>
        </w:rPr>
      </w:pPr>
    </w:p>
    <w:sectPr w:rsidR="00A35898" w:rsidRPr="00107471" w:rsidSect="002456CF">
      <w:footnotePr>
        <w:pos w:val="beneathText"/>
      </w:footnotePr>
      <w:pgSz w:w="11905" w:h="16837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itre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4503202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F6A"/>
    <w:rsid w:val="000963B1"/>
    <w:rsid w:val="00107471"/>
    <w:rsid w:val="00121E8A"/>
    <w:rsid w:val="002456CF"/>
    <w:rsid w:val="00250254"/>
    <w:rsid w:val="00252F6A"/>
    <w:rsid w:val="002921BE"/>
    <w:rsid w:val="002D1C0F"/>
    <w:rsid w:val="00346D8B"/>
    <w:rsid w:val="00350D04"/>
    <w:rsid w:val="00354DE1"/>
    <w:rsid w:val="003B7059"/>
    <w:rsid w:val="00417EDE"/>
    <w:rsid w:val="0044017F"/>
    <w:rsid w:val="004C4F72"/>
    <w:rsid w:val="004E05D1"/>
    <w:rsid w:val="004E49ED"/>
    <w:rsid w:val="004F4361"/>
    <w:rsid w:val="00512235"/>
    <w:rsid w:val="00563780"/>
    <w:rsid w:val="005A1EC2"/>
    <w:rsid w:val="005A1F55"/>
    <w:rsid w:val="0061581C"/>
    <w:rsid w:val="0069361D"/>
    <w:rsid w:val="006A7FF9"/>
    <w:rsid w:val="00747751"/>
    <w:rsid w:val="007C4A39"/>
    <w:rsid w:val="007C7C6B"/>
    <w:rsid w:val="00810AA4"/>
    <w:rsid w:val="00817CCA"/>
    <w:rsid w:val="00823743"/>
    <w:rsid w:val="008241D0"/>
    <w:rsid w:val="008923CA"/>
    <w:rsid w:val="008D38EA"/>
    <w:rsid w:val="00946C5F"/>
    <w:rsid w:val="00995D23"/>
    <w:rsid w:val="009A23EB"/>
    <w:rsid w:val="009C53E4"/>
    <w:rsid w:val="00A35898"/>
    <w:rsid w:val="00A7616F"/>
    <w:rsid w:val="00AA13B8"/>
    <w:rsid w:val="00AB0770"/>
    <w:rsid w:val="00B4078E"/>
    <w:rsid w:val="00B42326"/>
    <w:rsid w:val="00B72954"/>
    <w:rsid w:val="00BF40DA"/>
    <w:rsid w:val="00C205C8"/>
    <w:rsid w:val="00C64F3D"/>
    <w:rsid w:val="00C80D55"/>
    <w:rsid w:val="00C87118"/>
    <w:rsid w:val="00CE4996"/>
    <w:rsid w:val="00D316CE"/>
    <w:rsid w:val="00D34677"/>
    <w:rsid w:val="00D67CA9"/>
    <w:rsid w:val="00E323CA"/>
    <w:rsid w:val="00EF2D08"/>
    <w:rsid w:val="00F2279A"/>
    <w:rsid w:val="00F36808"/>
    <w:rsid w:val="00FA2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A3936"/>
  <w15:docId w15:val="{4FA48014-0E50-4128-A950-38D7B2679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53E4"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Titre2">
    <w:name w:val="heading 2"/>
    <w:basedOn w:val="Normal"/>
    <w:next w:val="Corpsdetexte"/>
    <w:qFormat/>
    <w:rsid w:val="009C53E4"/>
    <w:pPr>
      <w:numPr>
        <w:ilvl w:val="1"/>
        <w:numId w:val="1"/>
      </w:numPr>
      <w:spacing w:after="240" w:line="240" w:lineRule="auto"/>
      <w:outlineLvl w:val="1"/>
    </w:pPr>
    <w:rPr>
      <w:rFonts w:ascii="Trebuchet MS" w:eastAsia="Times New Roman" w:hAnsi="Trebuchet MS"/>
      <w:b/>
      <w:bCs/>
      <w:caps/>
      <w:color w:val="A3A3A3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Policepardfaut2">
    <w:name w:val="Police par défaut2"/>
    <w:rsid w:val="009C53E4"/>
  </w:style>
  <w:style w:type="character" w:customStyle="1" w:styleId="Policepardfaut1">
    <w:name w:val="Police par défaut1"/>
    <w:rsid w:val="009C53E4"/>
  </w:style>
  <w:style w:type="character" w:customStyle="1" w:styleId="Titre2Car">
    <w:name w:val="Titre 2 Car"/>
    <w:basedOn w:val="Policepardfaut1"/>
    <w:rsid w:val="009C53E4"/>
    <w:rPr>
      <w:rFonts w:ascii="Trebuchet MS" w:eastAsia="Times New Roman" w:hAnsi="Trebuchet MS"/>
      <w:b/>
      <w:bCs/>
      <w:caps/>
      <w:color w:val="A3A3A3"/>
      <w:sz w:val="18"/>
      <w:szCs w:val="18"/>
    </w:rPr>
  </w:style>
  <w:style w:type="paragraph" w:customStyle="1" w:styleId="Titre20">
    <w:name w:val="Titre2"/>
    <w:basedOn w:val="Normal"/>
    <w:next w:val="Corpsdetexte"/>
    <w:rsid w:val="009C53E4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sdetexte">
    <w:name w:val="Body Text"/>
    <w:basedOn w:val="Normal"/>
    <w:semiHidden/>
    <w:rsid w:val="009C53E4"/>
    <w:pPr>
      <w:spacing w:after="120"/>
    </w:pPr>
  </w:style>
  <w:style w:type="paragraph" w:styleId="Liste">
    <w:name w:val="List"/>
    <w:basedOn w:val="Corpsdetexte"/>
    <w:semiHidden/>
    <w:rsid w:val="009C53E4"/>
    <w:rPr>
      <w:rFonts w:cs="Tahoma"/>
    </w:rPr>
  </w:style>
  <w:style w:type="paragraph" w:customStyle="1" w:styleId="Lgende2">
    <w:name w:val="Légende2"/>
    <w:basedOn w:val="Normal"/>
    <w:rsid w:val="009C53E4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Rpertoire">
    <w:name w:val="Répertoire"/>
    <w:basedOn w:val="Normal"/>
    <w:rsid w:val="009C53E4"/>
    <w:pPr>
      <w:suppressLineNumbers/>
    </w:pPr>
    <w:rPr>
      <w:rFonts w:cs="Tahoma"/>
    </w:rPr>
  </w:style>
  <w:style w:type="paragraph" w:customStyle="1" w:styleId="Titre1">
    <w:name w:val="Titre1"/>
    <w:basedOn w:val="Normal"/>
    <w:next w:val="Corpsdetexte"/>
    <w:rsid w:val="009C53E4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Lgende1">
    <w:name w:val="Légende1"/>
    <w:basedOn w:val="Normal"/>
    <w:rsid w:val="009C53E4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Sansinterligne">
    <w:name w:val="No Spacing"/>
    <w:uiPriority w:val="1"/>
    <w:qFormat/>
    <w:rsid w:val="004F4361"/>
    <w:rPr>
      <w:rFonts w:ascii="Calibri" w:eastAsia="Calibri" w:hAnsi="Calibri"/>
      <w:sz w:val="22"/>
      <w:szCs w:val="22"/>
    </w:rPr>
  </w:style>
  <w:style w:type="character" w:customStyle="1" w:styleId="apple-style-span">
    <w:name w:val="apple-style-span"/>
    <w:rsid w:val="004F4361"/>
  </w:style>
  <w:style w:type="paragraph" w:styleId="Textedebulles">
    <w:name w:val="Balloon Text"/>
    <w:basedOn w:val="Normal"/>
    <w:link w:val="TextedebullesCar"/>
    <w:uiPriority w:val="99"/>
    <w:semiHidden/>
    <w:unhideWhenUsed/>
    <w:rsid w:val="004F43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F4361"/>
    <w:rPr>
      <w:rFonts w:ascii="Tahoma" w:eastAsia="Calibri" w:hAnsi="Tahoma" w:cs="Tahoma"/>
      <w:sz w:val="16"/>
      <w:szCs w:val="16"/>
      <w:lang w:eastAsia="ar-SA"/>
    </w:rPr>
  </w:style>
  <w:style w:type="character" w:styleId="Accentuation">
    <w:name w:val="Emphasis"/>
    <w:uiPriority w:val="20"/>
    <w:qFormat/>
    <w:rsid w:val="00107471"/>
    <w:rPr>
      <w:b/>
      <w:bCs/>
      <w:i w:val="0"/>
      <w:iCs w:val="0"/>
    </w:rPr>
  </w:style>
  <w:style w:type="character" w:customStyle="1" w:styleId="st">
    <w:name w:val="st"/>
    <w:rsid w:val="001074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62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233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Asus A6P5G41E-01</dc:creator>
  <cp:lastModifiedBy>Yvon Schmitt</cp:lastModifiedBy>
  <cp:revision>2</cp:revision>
  <cp:lastPrinted>2018-05-09T17:53:00Z</cp:lastPrinted>
  <dcterms:created xsi:type="dcterms:W3CDTF">2026-02-08T08:16:00Z</dcterms:created>
  <dcterms:modified xsi:type="dcterms:W3CDTF">2026-02-08T08:16:00Z</dcterms:modified>
</cp:coreProperties>
</file>